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9CC5C" w14:textId="754DB02B" w:rsidR="008E3FEF" w:rsidRPr="009B65C8" w:rsidRDefault="008E3FEF" w:rsidP="008E3FEF">
      <w:pPr>
        <w:spacing w:after="0" w:line="360" w:lineRule="auto"/>
        <w:ind w:left="720" w:hanging="36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GoBack"/>
      <w:r w:rsidRPr="009B65C8">
        <w:rPr>
          <w:rFonts w:ascii="Times New Roman" w:eastAsia="Calibri" w:hAnsi="Times New Roman" w:cs="Times New Roman"/>
          <w:b/>
          <w:u w:val="single"/>
        </w:rPr>
        <w:t>Wytyczne przy przygotowywaniu pracy dyplomowej</w:t>
      </w:r>
      <w:r w:rsidR="00EB30F9" w:rsidRPr="009B65C8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2B5B85" w:rsidRPr="009B65C8">
        <w:rPr>
          <w:rFonts w:ascii="Times New Roman" w:eastAsia="Calibri" w:hAnsi="Times New Roman" w:cs="Times New Roman"/>
          <w:b/>
          <w:u w:val="single"/>
        </w:rPr>
        <w:t>licencjackiej</w:t>
      </w:r>
      <w:r w:rsidRPr="009B65C8">
        <w:rPr>
          <w:rFonts w:ascii="Times New Roman" w:eastAsia="Calibri" w:hAnsi="Times New Roman" w:cs="Times New Roman"/>
          <w:b/>
          <w:u w:val="single"/>
        </w:rPr>
        <w:t>:</w:t>
      </w:r>
    </w:p>
    <w:p w14:paraId="06718A37" w14:textId="77777777" w:rsidR="008E3FEF" w:rsidRPr="009B65C8" w:rsidRDefault="008E3FEF" w:rsidP="008E3FEF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4CD01A93" w14:textId="1CEB4F5F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tekstu głównego: Times New Roman, Normalny, 12 pkt</w:t>
      </w:r>
      <w:r w:rsidR="00EB30F9">
        <w:rPr>
          <w:rFonts w:ascii="Times New Roman" w:eastAsia="Calibri" w:hAnsi="Times New Roman" w:cs="Times New Roman"/>
          <w:sz w:val="24"/>
          <w:szCs w:val="24"/>
        </w:rPr>
        <w:t>, odstęp 1,5 wiersza</w:t>
      </w:r>
    </w:p>
    <w:p w14:paraId="669854E3" w14:textId="77777777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rozdziałów głównych i podrozdziałów - Times New Roman, Bold, 14 pkt</w:t>
      </w:r>
    </w:p>
    <w:p w14:paraId="7CFD8059" w14:textId="77777777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i styl strony tytułowej oraz strony z oświadczeniami – zgodnie z zarządzeniem Rektora nr 26/2016 (APD)</w:t>
      </w:r>
    </w:p>
    <w:p w14:paraId="44C23A4A" w14:textId="1115CDBF" w:rsidR="00EB30F9" w:rsidRDefault="00EB30F9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stosujemy przypisów w tekście głównym</w:t>
      </w:r>
    </w:p>
    <w:p w14:paraId="2431C826" w14:textId="0B4A844D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marginesy lustrzane:</w:t>
      </w:r>
    </w:p>
    <w:p w14:paraId="24D83059" w14:textId="77777777" w:rsidR="008E3FEF" w:rsidRPr="008E3FEF" w:rsidRDefault="008E3FEF" w:rsidP="008E3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wewnętrzny (na oprawę) – 3 cm</w:t>
      </w:r>
    </w:p>
    <w:p w14:paraId="14C3984E" w14:textId="0397CFAD" w:rsidR="008E3FEF" w:rsidRDefault="008E3FEF" w:rsidP="008E3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zewnętrzny, górny, dolny – 1,5 cm</w:t>
      </w:r>
    </w:p>
    <w:p w14:paraId="7206D5F1" w14:textId="77777777" w:rsidR="00EB30F9" w:rsidRPr="008E3FEF" w:rsidRDefault="00EB30F9" w:rsidP="00EB30F9">
      <w:pPr>
        <w:spacing w:after="0" w:line="360" w:lineRule="auto"/>
        <w:ind w:left="18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6B73D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3FEF">
        <w:rPr>
          <w:rFonts w:ascii="Times New Roman" w:eastAsia="Calibri" w:hAnsi="Times New Roman" w:cs="Times New Roman"/>
          <w:b/>
          <w:sz w:val="24"/>
          <w:szCs w:val="24"/>
          <w:u w:val="single"/>
        </w:rPr>
        <w:t>Układ pracy:</w:t>
      </w:r>
    </w:p>
    <w:p w14:paraId="32A05CE7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Pierwsza strona pracy - oświadczenie autora pracy oraz promotora (zgodnie z instrukcją zamieszczoną w APD oraz Zarządzeniem Rektora nr 26/2016 )</w:t>
      </w:r>
    </w:p>
    <w:p w14:paraId="4D18D72B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Strona tytułowa - wg wzoru z Zarządzenia Rektora nr 26/2016 (zarządzenie zamieszczone w APD)</w:t>
      </w:r>
    </w:p>
    <w:p w14:paraId="4D0370E0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Strona nr 3 to tytuł pracy w języku angielskim oraz słowa kluczowe (w jęz. polskim oraz jęz. angielskim)</w:t>
      </w:r>
    </w:p>
    <w:p w14:paraId="180E1C91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Struktura pracy:</w:t>
      </w:r>
    </w:p>
    <w:p w14:paraId="706A9C52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2413587"/>
      <w:r w:rsidRPr="008E3FEF">
        <w:rPr>
          <w:rFonts w:ascii="Times New Roman" w:eastAsia="Calibri" w:hAnsi="Times New Roman" w:cs="Times New Roman"/>
          <w:sz w:val="24"/>
          <w:szCs w:val="24"/>
        </w:rPr>
        <w:t>Spis treści</w:t>
      </w:r>
    </w:p>
    <w:p w14:paraId="44FBF817" w14:textId="1319BC2A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1. Wstęp</w:t>
      </w:r>
      <w:r w:rsidR="005226CD">
        <w:rPr>
          <w:rFonts w:ascii="Times New Roman" w:eastAsia="Calibri" w:hAnsi="Times New Roman" w:cs="Times New Roman"/>
          <w:sz w:val="24"/>
          <w:szCs w:val="24"/>
        </w:rPr>
        <w:t xml:space="preserve"> i cel pracy</w:t>
      </w:r>
    </w:p>
    <w:p w14:paraId="11695F67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2. Przegląd piśmiennictwa (można nadać podtytuły 2.1; 2.2..itd)</w:t>
      </w:r>
    </w:p>
    <w:p w14:paraId="2495986E" w14:textId="0983F4C7" w:rsidR="008E3FEF" w:rsidRPr="008E3FEF" w:rsidRDefault="005226CD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E3FEF" w:rsidRPr="008E3FEF">
        <w:rPr>
          <w:rFonts w:ascii="Times New Roman" w:eastAsia="Calibri" w:hAnsi="Times New Roman" w:cs="Times New Roman"/>
          <w:sz w:val="24"/>
          <w:szCs w:val="24"/>
        </w:rPr>
        <w:t>. Podsumowanie i wnioski</w:t>
      </w:r>
    </w:p>
    <w:p w14:paraId="1A0584D0" w14:textId="39BA34FF" w:rsidR="008E3FEF" w:rsidRPr="008E3FEF" w:rsidRDefault="005226CD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E3FEF" w:rsidRPr="008E3FEF">
        <w:rPr>
          <w:rFonts w:ascii="Times New Roman" w:eastAsia="Calibri" w:hAnsi="Times New Roman" w:cs="Times New Roman"/>
          <w:sz w:val="24"/>
          <w:szCs w:val="24"/>
        </w:rPr>
        <w:t>. Wykaz piśmiennictwa</w:t>
      </w:r>
    </w:p>
    <w:p w14:paraId="60C4D2A9" w14:textId="287A7FCE" w:rsidR="008E3FEF" w:rsidRDefault="005226CD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E3FEF" w:rsidRPr="008E3FEF">
        <w:rPr>
          <w:rFonts w:ascii="Times New Roman" w:eastAsia="Calibri" w:hAnsi="Times New Roman" w:cs="Times New Roman"/>
          <w:sz w:val="24"/>
          <w:szCs w:val="24"/>
        </w:rPr>
        <w:t>. Aneks</w:t>
      </w:r>
    </w:p>
    <w:bookmarkEnd w:id="1"/>
    <w:p w14:paraId="59D30650" w14:textId="059DC516" w:rsidR="005226CD" w:rsidRPr="005226CD" w:rsidRDefault="005226CD" w:rsidP="005226C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226CD">
        <w:rPr>
          <w:rFonts w:ascii="Times New Roman" w:eastAsia="Calibri" w:hAnsi="Times New Roman" w:cs="Times New Roman"/>
          <w:sz w:val="24"/>
          <w:szCs w:val="24"/>
          <w:u w:val="single"/>
        </w:rPr>
        <w:t>Jeżeli praca ma charakter badawczy to należy zastosować następujący układ pracy:</w:t>
      </w:r>
    </w:p>
    <w:p w14:paraId="31A1E2B6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Spis treści</w:t>
      </w:r>
    </w:p>
    <w:p w14:paraId="2A832A00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1. Wstęp</w:t>
      </w:r>
    </w:p>
    <w:p w14:paraId="04EEF93A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2. Przegląd piśmiennictwa (można nadać podtytuły 2.1; 2.2..itd)</w:t>
      </w:r>
    </w:p>
    <w:p w14:paraId="5EDBD486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3. Cel, hipotezy badawcze i zakres pracy</w:t>
      </w:r>
    </w:p>
    <w:p w14:paraId="32750A32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4. Materiał i metody badań</w:t>
      </w:r>
    </w:p>
    <w:p w14:paraId="4F15011F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lastRenderedPageBreak/>
        <w:t>4.1. Materiał i organizacja badań</w:t>
      </w:r>
    </w:p>
    <w:p w14:paraId="73D8DDBF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4.2. Metody badań</w:t>
      </w:r>
    </w:p>
    <w:p w14:paraId="61BFE045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4.3. Opracowanie statystyczne wyników</w:t>
      </w:r>
    </w:p>
    <w:p w14:paraId="190BA8E3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5. Omówienie wyników i dyskusja (można nadać podpunkty ale nie jest to wymóg konieczny)</w:t>
      </w:r>
    </w:p>
    <w:p w14:paraId="6F5ABC91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6. Podsumowanie i wnioski</w:t>
      </w:r>
    </w:p>
    <w:p w14:paraId="0700F80C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7. Wykaz piśmiennictwa</w:t>
      </w:r>
    </w:p>
    <w:p w14:paraId="4B389117" w14:textId="77777777" w:rsidR="005226CD" w:rsidRPr="005226CD" w:rsidRDefault="005226CD" w:rsidP="005226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6CD">
        <w:rPr>
          <w:rFonts w:ascii="Times New Roman" w:eastAsia="Calibri" w:hAnsi="Times New Roman" w:cs="Times New Roman"/>
          <w:sz w:val="24"/>
          <w:szCs w:val="24"/>
        </w:rPr>
        <w:t>8. Aneks</w:t>
      </w:r>
    </w:p>
    <w:p w14:paraId="109E945E" w14:textId="77777777" w:rsidR="005226CD" w:rsidRPr="008E3FEF" w:rsidRDefault="005226CD" w:rsidP="005226CD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298F3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Forma cytowania publikacji w treści pracy:</w:t>
      </w:r>
    </w:p>
    <w:p w14:paraId="1F429046" w14:textId="4518F51B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1 autor –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podaje Kowalski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; Według Kowalskiego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; Na podstawie badań przeprowadzonych przez Kowalskiego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>,  itd.</w:t>
      </w:r>
    </w:p>
    <w:p w14:paraId="57A599C8" w14:textId="3DD26DDA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2 autorów –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 i Borkowski,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podają Kowalski i Borkowski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>, itd.</w:t>
      </w:r>
    </w:p>
    <w:p w14:paraId="07096B05" w14:textId="022E4149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więcej niż 2 autorów – (nazwisko pierwszego autora i wsp., 2023) np.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 i wsp.,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podają Kowalski i wsp.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5B5EBC" w14:textId="77777777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FEF">
        <w:rPr>
          <w:rFonts w:ascii="Times New Roman" w:eastAsia="Calibri" w:hAnsi="Times New Roman" w:cs="Times New Roman"/>
          <w:b/>
          <w:sz w:val="24"/>
          <w:szCs w:val="24"/>
        </w:rPr>
        <w:t>Jeżeli w tekście cytujemy przy danym akapicie więcej niż jedno źródło, to należy zachować układ chronologiczny (np. Kowalski, 1995; Borkowski, 2001; Piotrowski, 2023)</w:t>
      </w:r>
    </w:p>
    <w:p w14:paraId="3F4E0373" w14:textId="1D28284C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Wszystkie zacytowane </w:t>
      </w:r>
      <w:r w:rsidR="00EB30F9">
        <w:rPr>
          <w:rFonts w:ascii="Times New Roman" w:eastAsia="Calibri" w:hAnsi="Times New Roman" w:cs="Times New Roman"/>
          <w:sz w:val="24"/>
          <w:szCs w:val="24"/>
        </w:rPr>
        <w:t>w pracy publikacje/autorzy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muszą się znaleźć w rozdziale Wykaz piśmiennictwa</w:t>
      </w:r>
    </w:p>
    <w:p w14:paraId="2EE7329D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D70B9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Forma przygotowania Wykazu piśmiennictwa:</w:t>
      </w:r>
    </w:p>
    <w:p w14:paraId="2B2A522F" w14:textId="77777777" w:rsidR="008E3FEF" w:rsidRPr="008E3FEF" w:rsidRDefault="008E3FEF" w:rsidP="008E3FE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autorzy powinni być cytowani w kolejności alfabetycznej z zachowaniem kolejności i formy tj. najpierw autor/rzy (nazwisko i inicjały imion), tytuł pracy lub artykułu (jeżeli nie jest to artykuł w czasopiśmie a w książce to po tytule artykułu/rozdziału należy wstawić – [W:] i tutaj autor i tytuł książki; następnie pełną nazwę czasopisma w którym opublikowano artykuł, rok wydania pracy, numer czasopisma oraz numery stron.</w:t>
      </w:r>
    </w:p>
    <w:p w14:paraId="119F9AFC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Przykłady:</w:t>
      </w:r>
    </w:p>
    <w:p w14:paraId="33097B15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1.</w:t>
      </w:r>
      <w:r w:rsidRPr="008E3FEF">
        <w:rPr>
          <w:rFonts w:ascii="Times New Roman" w:eastAsia="Calibri" w:hAnsi="Times New Roman" w:cs="Times New Roman"/>
          <w:sz w:val="24"/>
          <w:szCs w:val="24"/>
        </w:rPr>
        <w:tab/>
        <w:t>Engeland A., Bjorge T., Tverdal A., Sogaard A. J., Obesity in adolescence and adulthood and risk of adult mortality. Epidemiology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2004, 15: 79–85.</w:t>
      </w:r>
    </w:p>
    <w:p w14:paraId="0DC39DB0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2.</w:t>
      </w:r>
      <w:r w:rsidRPr="008E3FEF">
        <w:rPr>
          <w:rFonts w:ascii="Times New Roman" w:eastAsia="Calibri" w:hAnsi="Times New Roman" w:cs="Times New Roman"/>
          <w:sz w:val="24"/>
          <w:szCs w:val="24"/>
        </w:rPr>
        <w:tab/>
        <w:t>Białkowska M., Otyłość. [W:] Jarosz M. (red.), Praktyczny podręcznik dietetyki, IŻŻ, Warszawa, 2010: 330-335.</w:t>
      </w:r>
    </w:p>
    <w:p w14:paraId="2485203D" w14:textId="77777777" w:rsidR="00236F17" w:rsidRDefault="00236F17"/>
    <w:sectPr w:rsidR="0023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FC1"/>
    <w:multiLevelType w:val="hybridMultilevel"/>
    <w:tmpl w:val="685AE0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73191C"/>
    <w:multiLevelType w:val="hybridMultilevel"/>
    <w:tmpl w:val="F8789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39"/>
    <w:multiLevelType w:val="hybridMultilevel"/>
    <w:tmpl w:val="6E844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1DD5"/>
    <w:multiLevelType w:val="hybridMultilevel"/>
    <w:tmpl w:val="D7628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752F"/>
    <w:multiLevelType w:val="hybridMultilevel"/>
    <w:tmpl w:val="152C8E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C4BC7"/>
    <w:multiLevelType w:val="hybridMultilevel"/>
    <w:tmpl w:val="A8AE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EF"/>
    <w:rsid w:val="00236F17"/>
    <w:rsid w:val="002B5B85"/>
    <w:rsid w:val="005226CD"/>
    <w:rsid w:val="008E3FEF"/>
    <w:rsid w:val="009B65C8"/>
    <w:rsid w:val="00E349DF"/>
    <w:rsid w:val="00E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3687"/>
  <w15:chartTrackingRefBased/>
  <w15:docId w15:val="{AE5DC02B-E448-4ECF-AF6B-9328512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FE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E3FE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2025-12-04T14:02:00Z</dcterms:created>
  <dcterms:modified xsi:type="dcterms:W3CDTF">2025-12-04T14:05:00Z</dcterms:modified>
</cp:coreProperties>
</file>