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89CC5C" w14:textId="01D797DA" w:rsidR="008E3FEF" w:rsidRPr="006A162E" w:rsidRDefault="008E3FEF" w:rsidP="008E3FEF">
      <w:pPr>
        <w:spacing w:after="0" w:line="360" w:lineRule="auto"/>
        <w:ind w:left="720" w:hanging="360"/>
        <w:jc w:val="center"/>
        <w:rPr>
          <w:rFonts w:ascii="Times New Roman" w:eastAsia="Calibri" w:hAnsi="Times New Roman" w:cs="Times New Roman"/>
          <w:b/>
          <w:u w:val="single"/>
        </w:rPr>
      </w:pPr>
      <w:bookmarkStart w:id="0" w:name="_GoBack"/>
      <w:r w:rsidRPr="006A162E">
        <w:rPr>
          <w:rFonts w:ascii="Times New Roman" w:eastAsia="Calibri" w:hAnsi="Times New Roman" w:cs="Times New Roman"/>
          <w:b/>
          <w:u w:val="single"/>
        </w:rPr>
        <w:t>Wytyczne przy przygotowywaniu pracy dyplomowej</w:t>
      </w:r>
      <w:r w:rsidR="00EB30F9" w:rsidRPr="006A162E">
        <w:rPr>
          <w:rFonts w:ascii="Times New Roman" w:eastAsia="Calibri" w:hAnsi="Times New Roman" w:cs="Times New Roman"/>
          <w:b/>
          <w:u w:val="single"/>
        </w:rPr>
        <w:t xml:space="preserve"> magisterskiej</w:t>
      </w:r>
      <w:r w:rsidRPr="006A162E">
        <w:rPr>
          <w:rFonts w:ascii="Times New Roman" w:eastAsia="Calibri" w:hAnsi="Times New Roman" w:cs="Times New Roman"/>
          <w:b/>
          <w:u w:val="single"/>
        </w:rPr>
        <w:t>:</w:t>
      </w:r>
    </w:p>
    <w:bookmarkEnd w:id="0"/>
    <w:p w14:paraId="06718A37" w14:textId="77777777" w:rsidR="008E3FEF" w:rsidRPr="008E3FEF" w:rsidRDefault="008E3FEF" w:rsidP="008E3FEF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D01A93" w14:textId="1CEB4F5F" w:rsidR="008E3FEF" w:rsidRPr="008E3FEF" w:rsidRDefault="008E3FEF" w:rsidP="008E3FEF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FEF">
        <w:rPr>
          <w:rFonts w:ascii="Times New Roman" w:eastAsia="Calibri" w:hAnsi="Times New Roman" w:cs="Times New Roman"/>
          <w:sz w:val="24"/>
          <w:szCs w:val="24"/>
        </w:rPr>
        <w:t>czcionka tekstu głównego: Times New Roman, Normalny, 12 pkt</w:t>
      </w:r>
      <w:r w:rsidR="00EB30F9">
        <w:rPr>
          <w:rFonts w:ascii="Times New Roman" w:eastAsia="Calibri" w:hAnsi="Times New Roman" w:cs="Times New Roman"/>
          <w:sz w:val="24"/>
          <w:szCs w:val="24"/>
        </w:rPr>
        <w:t>, odstęp 1,5 wiersza</w:t>
      </w:r>
    </w:p>
    <w:p w14:paraId="669854E3" w14:textId="77777777" w:rsidR="008E3FEF" w:rsidRPr="008E3FEF" w:rsidRDefault="008E3FEF" w:rsidP="008E3FEF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FEF">
        <w:rPr>
          <w:rFonts w:ascii="Times New Roman" w:eastAsia="Calibri" w:hAnsi="Times New Roman" w:cs="Times New Roman"/>
          <w:sz w:val="24"/>
          <w:szCs w:val="24"/>
        </w:rPr>
        <w:t>czcionka rozdziałów głównych i podrozdziałów - Times New Roman, Bold, 14 pkt</w:t>
      </w:r>
    </w:p>
    <w:p w14:paraId="7CFD8059" w14:textId="77777777" w:rsidR="008E3FEF" w:rsidRPr="008E3FEF" w:rsidRDefault="008E3FEF" w:rsidP="008E3FEF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FEF">
        <w:rPr>
          <w:rFonts w:ascii="Times New Roman" w:eastAsia="Calibri" w:hAnsi="Times New Roman" w:cs="Times New Roman"/>
          <w:sz w:val="24"/>
          <w:szCs w:val="24"/>
        </w:rPr>
        <w:t>czcionka i styl strony tytułowej oraz strony z oświadczeniami – zgodnie z zarządzeniem Rektora nr 26/2016 (APD)</w:t>
      </w:r>
    </w:p>
    <w:p w14:paraId="44C23A4A" w14:textId="1115CDBF" w:rsidR="00EB30F9" w:rsidRDefault="00EB30F9" w:rsidP="008E3FEF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nie stosujemy przypisów w tekście głównym</w:t>
      </w:r>
    </w:p>
    <w:p w14:paraId="2431C826" w14:textId="0B4A844D" w:rsidR="008E3FEF" w:rsidRPr="008E3FEF" w:rsidRDefault="008E3FEF" w:rsidP="008E3FEF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FEF">
        <w:rPr>
          <w:rFonts w:ascii="Times New Roman" w:eastAsia="Calibri" w:hAnsi="Times New Roman" w:cs="Times New Roman"/>
          <w:sz w:val="24"/>
          <w:szCs w:val="24"/>
        </w:rPr>
        <w:t>marginesy lustrzane:</w:t>
      </w:r>
    </w:p>
    <w:p w14:paraId="24D83059" w14:textId="77777777" w:rsidR="008E3FEF" w:rsidRPr="008E3FEF" w:rsidRDefault="008E3FEF" w:rsidP="008E3FEF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FEF">
        <w:rPr>
          <w:rFonts w:ascii="Times New Roman" w:eastAsia="Calibri" w:hAnsi="Times New Roman" w:cs="Times New Roman"/>
          <w:sz w:val="24"/>
          <w:szCs w:val="24"/>
        </w:rPr>
        <w:t>wewnętrzny (na oprawę) – 3 cm</w:t>
      </w:r>
    </w:p>
    <w:p w14:paraId="14C3984E" w14:textId="0397CFAD" w:rsidR="008E3FEF" w:rsidRDefault="008E3FEF" w:rsidP="008E3FEF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FEF">
        <w:rPr>
          <w:rFonts w:ascii="Times New Roman" w:eastAsia="Calibri" w:hAnsi="Times New Roman" w:cs="Times New Roman"/>
          <w:sz w:val="24"/>
          <w:szCs w:val="24"/>
        </w:rPr>
        <w:t>zewnętrzny, górny, dolny – 1,5 cm</w:t>
      </w:r>
    </w:p>
    <w:p w14:paraId="7206D5F1" w14:textId="77777777" w:rsidR="00EB30F9" w:rsidRPr="008E3FEF" w:rsidRDefault="00EB30F9" w:rsidP="00EB30F9">
      <w:pPr>
        <w:spacing w:after="0" w:line="360" w:lineRule="auto"/>
        <w:ind w:left="180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B6B73D" w14:textId="77777777" w:rsidR="008E3FEF" w:rsidRPr="008E3FEF" w:rsidRDefault="008E3FEF" w:rsidP="008E3FEF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E3FEF">
        <w:rPr>
          <w:rFonts w:ascii="Times New Roman" w:eastAsia="Calibri" w:hAnsi="Times New Roman" w:cs="Times New Roman"/>
          <w:b/>
          <w:sz w:val="24"/>
          <w:szCs w:val="24"/>
          <w:u w:val="single"/>
        </w:rPr>
        <w:t>Układ pracy:</w:t>
      </w:r>
    </w:p>
    <w:p w14:paraId="32A05CE7" w14:textId="77777777" w:rsidR="008E3FEF" w:rsidRPr="008E3FEF" w:rsidRDefault="008E3FEF" w:rsidP="008E3FE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FEF">
        <w:rPr>
          <w:rFonts w:ascii="Times New Roman" w:eastAsia="Calibri" w:hAnsi="Times New Roman" w:cs="Times New Roman"/>
          <w:sz w:val="24"/>
          <w:szCs w:val="24"/>
        </w:rPr>
        <w:t>Pierwsza strona pracy - oświadczenie autora pracy oraz promotora (zgodnie z instrukcją zamieszczoną w APD oraz Zarządzeniem Rektora nr 26/2016 )</w:t>
      </w:r>
    </w:p>
    <w:p w14:paraId="4D18D72B" w14:textId="77777777" w:rsidR="008E3FEF" w:rsidRPr="008E3FEF" w:rsidRDefault="008E3FEF" w:rsidP="008E3FE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FEF">
        <w:rPr>
          <w:rFonts w:ascii="Times New Roman" w:eastAsia="Calibri" w:hAnsi="Times New Roman" w:cs="Times New Roman"/>
          <w:sz w:val="24"/>
          <w:szCs w:val="24"/>
        </w:rPr>
        <w:t>Strona tytułowa - wg wzoru z Zarządzenia Rektora nr 26/2016 (zarządzenie zamieszczone w APD)</w:t>
      </w:r>
    </w:p>
    <w:p w14:paraId="4D0370E0" w14:textId="77777777" w:rsidR="008E3FEF" w:rsidRPr="008E3FEF" w:rsidRDefault="008E3FEF" w:rsidP="008E3FE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FEF">
        <w:rPr>
          <w:rFonts w:ascii="Times New Roman" w:eastAsia="Calibri" w:hAnsi="Times New Roman" w:cs="Times New Roman"/>
          <w:sz w:val="24"/>
          <w:szCs w:val="24"/>
        </w:rPr>
        <w:t>Strona nr 3 to tytuł pracy w języku angielskim oraz słowa kluczowe (w jęz. polskim oraz jęz. angielskim)</w:t>
      </w:r>
    </w:p>
    <w:p w14:paraId="180E1C91" w14:textId="77777777" w:rsidR="008E3FEF" w:rsidRPr="008E3FEF" w:rsidRDefault="008E3FEF" w:rsidP="008E3FE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FEF">
        <w:rPr>
          <w:rFonts w:ascii="Times New Roman" w:eastAsia="Calibri" w:hAnsi="Times New Roman" w:cs="Times New Roman"/>
          <w:sz w:val="24"/>
          <w:szCs w:val="24"/>
        </w:rPr>
        <w:t>Struktura pracy:</w:t>
      </w:r>
    </w:p>
    <w:p w14:paraId="706A9C52" w14:textId="77777777" w:rsidR="008E3FEF" w:rsidRPr="008E3FEF" w:rsidRDefault="008E3FEF" w:rsidP="008E3FEF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FEF">
        <w:rPr>
          <w:rFonts w:ascii="Times New Roman" w:eastAsia="Calibri" w:hAnsi="Times New Roman" w:cs="Times New Roman"/>
          <w:sz w:val="24"/>
          <w:szCs w:val="24"/>
        </w:rPr>
        <w:t>Spis treści</w:t>
      </w:r>
    </w:p>
    <w:p w14:paraId="44FBF817" w14:textId="77777777" w:rsidR="008E3FEF" w:rsidRPr="008E3FEF" w:rsidRDefault="008E3FEF" w:rsidP="008E3FEF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FEF">
        <w:rPr>
          <w:rFonts w:ascii="Times New Roman" w:eastAsia="Calibri" w:hAnsi="Times New Roman" w:cs="Times New Roman"/>
          <w:sz w:val="24"/>
          <w:szCs w:val="24"/>
        </w:rPr>
        <w:t>1. Wstęp</w:t>
      </w:r>
    </w:p>
    <w:p w14:paraId="11695F67" w14:textId="77777777" w:rsidR="008E3FEF" w:rsidRPr="008E3FEF" w:rsidRDefault="008E3FEF" w:rsidP="008E3FEF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FEF">
        <w:rPr>
          <w:rFonts w:ascii="Times New Roman" w:eastAsia="Calibri" w:hAnsi="Times New Roman" w:cs="Times New Roman"/>
          <w:sz w:val="24"/>
          <w:szCs w:val="24"/>
        </w:rPr>
        <w:t>2. Przegląd piśmiennictwa (można nadać podtytuły 2.1; 2.2..itd)</w:t>
      </w:r>
    </w:p>
    <w:p w14:paraId="127DAC1E" w14:textId="77777777" w:rsidR="008E3FEF" w:rsidRPr="008E3FEF" w:rsidRDefault="008E3FEF" w:rsidP="008E3FEF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FEF">
        <w:rPr>
          <w:rFonts w:ascii="Times New Roman" w:eastAsia="Calibri" w:hAnsi="Times New Roman" w:cs="Times New Roman"/>
          <w:sz w:val="24"/>
          <w:szCs w:val="24"/>
        </w:rPr>
        <w:t>3. Cel, hipotezy badawcze i zakres pracy</w:t>
      </w:r>
    </w:p>
    <w:p w14:paraId="7A40A920" w14:textId="77777777" w:rsidR="008E3FEF" w:rsidRPr="008E3FEF" w:rsidRDefault="008E3FEF" w:rsidP="008E3FEF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FEF">
        <w:rPr>
          <w:rFonts w:ascii="Times New Roman" w:eastAsia="Calibri" w:hAnsi="Times New Roman" w:cs="Times New Roman"/>
          <w:sz w:val="24"/>
          <w:szCs w:val="24"/>
        </w:rPr>
        <w:t>4. Materiał i metody badań</w:t>
      </w:r>
    </w:p>
    <w:p w14:paraId="1DA5339A" w14:textId="77777777" w:rsidR="008E3FEF" w:rsidRPr="008E3FEF" w:rsidRDefault="008E3FEF" w:rsidP="008E3FEF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FEF">
        <w:rPr>
          <w:rFonts w:ascii="Times New Roman" w:eastAsia="Calibri" w:hAnsi="Times New Roman" w:cs="Times New Roman"/>
          <w:sz w:val="24"/>
          <w:szCs w:val="24"/>
        </w:rPr>
        <w:t>4.1. Materiał i organizacja badań</w:t>
      </w:r>
    </w:p>
    <w:p w14:paraId="65B961E7" w14:textId="77777777" w:rsidR="008E3FEF" w:rsidRPr="008E3FEF" w:rsidRDefault="008E3FEF" w:rsidP="008E3FEF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FEF">
        <w:rPr>
          <w:rFonts w:ascii="Times New Roman" w:eastAsia="Calibri" w:hAnsi="Times New Roman" w:cs="Times New Roman"/>
          <w:sz w:val="24"/>
          <w:szCs w:val="24"/>
        </w:rPr>
        <w:t>4.2. Metody badań</w:t>
      </w:r>
    </w:p>
    <w:p w14:paraId="13EDB549" w14:textId="77777777" w:rsidR="008E3FEF" w:rsidRPr="008E3FEF" w:rsidRDefault="008E3FEF" w:rsidP="008E3FEF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FEF">
        <w:rPr>
          <w:rFonts w:ascii="Times New Roman" w:eastAsia="Calibri" w:hAnsi="Times New Roman" w:cs="Times New Roman"/>
          <w:sz w:val="24"/>
          <w:szCs w:val="24"/>
        </w:rPr>
        <w:t>4.3. Opracowanie statystyczne wyników</w:t>
      </w:r>
    </w:p>
    <w:p w14:paraId="2150673F" w14:textId="6A02AC45" w:rsidR="008E3FEF" w:rsidRPr="008E3FEF" w:rsidRDefault="008E3FEF" w:rsidP="008E3FEF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FEF">
        <w:rPr>
          <w:rFonts w:ascii="Times New Roman" w:eastAsia="Calibri" w:hAnsi="Times New Roman" w:cs="Times New Roman"/>
          <w:sz w:val="24"/>
          <w:szCs w:val="24"/>
        </w:rPr>
        <w:t xml:space="preserve">5. Omówienie wyników i dyskusja (można nadać podpunkty ale nie jest to </w:t>
      </w:r>
      <w:r w:rsidR="00EB30F9">
        <w:rPr>
          <w:rFonts w:ascii="Times New Roman" w:eastAsia="Calibri" w:hAnsi="Times New Roman" w:cs="Times New Roman"/>
          <w:sz w:val="24"/>
          <w:szCs w:val="24"/>
        </w:rPr>
        <w:t>wymóg konieczny</w:t>
      </w:r>
      <w:r w:rsidRPr="008E3FEF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2495986E" w14:textId="77777777" w:rsidR="008E3FEF" w:rsidRPr="008E3FEF" w:rsidRDefault="008E3FEF" w:rsidP="008E3FEF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FEF">
        <w:rPr>
          <w:rFonts w:ascii="Times New Roman" w:eastAsia="Calibri" w:hAnsi="Times New Roman" w:cs="Times New Roman"/>
          <w:sz w:val="24"/>
          <w:szCs w:val="24"/>
        </w:rPr>
        <w:t>6. Podsumowanie i wnioski</w:t>
      </w:r>
    </w:p>
    <w:p w14:paraId="1A0584D0" w14:textId="77777777" w:rsidR="008E3FEF" w:rsidRPr="008E3FEF" w:rsidRDefault="008E3FEF" w:rsidP="008E3FEF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FEF">
        <w:rPr>
          <w:rFonts w:ascii="Times New Roman" w:eastAsia="Calibri" w:hAnsi="Times New Roman" w:cs="Times New Roman"/>
          <w:sz w:val="24"/>
          <w:szCs w:val="24"/>
        </w:rPr>
        <w:t>7. Wykaz piśmiennictwa</w:t>
      </w:r>
    </w:p>
    <w:p w14:paraId="60C4D2A9" w14:textId="77777777" w:rsidR="008E3FEF" w:rsidRPr="008E3FEF" w:rsidRDefault="008E3FEF" w:rsidP="008E3FEF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FEF">
        <w:rPr>
          <w:rFonts w:ascii="Times New Roman" w:eastAsia="Calibri" w:hAnsi="Times New Roman" w:cs="Times New Roman"/>
          <w:sz w:val="24"/>
          <w:szCs w:val="24"/>
        </w:rPr>
        <w:lastRenderedPageBreak/>
        <w:t>8. Aneks</w:t>
      </w:r>
    </w:p>
    <w:p w14:paraId="79D298F3" w14:textId="77777777" w:rsidR="008E3FEF" w:rsidRPr="008E3FEF" w:rsidRDefault="008E3FEF" w:rsidP="008E3FE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FEF">
        <w:rPr>
          <w:rFonts w:ascii="Times New Roman" w:eastAsia="Calibri" w:hAnsi="Times New Roman" w:cs="Times New Roman"/>
          <w:sz w:val="24"/>
          <w:szCs w:val="24"/>
        </w:rPr>
        <w:t>Forma cytowania publikacji w treści pracy:</w:t>
      </w:r>
    </w:p>
    <w:p w14:paraId="1F429046" w14:textId="4518F51B" w:rsidR="008E3FEF" w:rsidRPr="008E3FEF" w:rsidRDefault="008E3FEF" w:rsidP="008E3FEF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FEF">
        <w:rPr>
          <w:rFonts w:ascii="Times New Roman" w:eastAsia="Calibri" w:hAnsi="Times New Roman" w:cs="Times New Roman"/>
          <w:sz w:val="24"/>
          <w:szCs w:val="24"/>
        </w:rPr>
        <w:t xml:space="preserve">1 autor – </w:t>
      </w:r>
      <w:r w:rsidR="00EB30F9">
        <w:rPr>
          <w:rFonts w:ascii="Times New Roman" w:eastAsia="Calibri" w:hAnsi="Times New Roman" w:cs="Times New Roman"/>
          <w:sz w:val="24"/>
          <w:szCs w:val="24"/>
        </w:rPr>
        <w:t>[</w:t>
      </w:r>
      <w:r w:rsidRPr="008E3FEF">
        <w:rPr>
          <w:rFonts w:ascii="Times New Roman" w:eastAsia="Calibri" w:hAnsi="Times New Roman" w:cs="Times New Roman"/>
          <w:sz w:val="24"/>
          <w:szCs w:val="24"/>
        </w:rPr>
        <w:t>Kowalski, 2023</w:t>
      </w:r>
      <w:r w:rsidR="00EB30F9">
        <w:rPr>
          <w:rFonts w:ascii="Times New Roman" w:eastAsia="Calibri" w:hAnsi="Times New Roman" w:cs="Times New Roman"/>
          <w:sz w:val="24"/>
          <w:szCs w:val="24"/>
        </w:rPr>
        <w:t>]</w:t>
      </w:r>
      <w:r w:rsidRPr="008E3FEF">
        <w:rPr>
          <w:rFonts w:ascii="Times New Roman" w:eastAsia="Calibri" w:hAnsi="Times New Roman" w:cs="Times New Roman"/>
          <w:sz w:val="24"/>
          <w:szCs w:val="24"/>
        </w:rPr>
        <w:t xml:space="preserve"> ; Jak podaje Kowalski </w:t>
      </w:r>
      <w:r w:rsidR="00EB30F9">
        <w:rPr>
          <w:rFonts w:ascii="Times New Roman" w:eastAsia="Calibri" w:hAnsi="Times New Roman" w:cs="Times New Roman"/>
          <w:sz w:val="24"/>
          <w:szCs w:val="24"/>
        </w:rPr>
        <w:t>[</w:t>
      </w:r>
      <w:r w:rsidRPr="008E3FEF">
        <w:rPr>
          <w:rFonts w:ascii="Times New Roman" w:eastAsia="Calibri" w:hAnsi="Times New Roman" w:cs="Times New Roman"/>
          <w:sz w:val="24"/>
          <w:szCs w:val="24"/>
        </w:rPr>
        <w:t>2023</w:t>
      </w:r>
      <w:r w:rsidR="00EB30F9">
        <w:rPr>
          <w:rFonts w:ascii="Times New Roman" w:eastAsia="Calibri" w:hAnsi="Times New Roman" w:cs="Times New Roman"/>
          <w:sz w:val="24"/>
          <w:szCs w:val="24"/>
        </w:rPr>
        <w:t>]</w:t>
      </w:r>
      <w:r w:rsidRPr="008E3FEF">
        <w:rPr>
          <w:rFonts w:ascii="Times New Roman" w:eastAsia="Calibri" w:hAnsi="Times New Roman" w:cs="Times New Roman"/>
          <w:sz w:val="24"/>
          <w:szCs w:val="24"/>
        </w:rPr>
        <w:t xml:space="preserve">; Według Kowalskiego </w:t>
      </w:r>
      <w:r w:rsidR="00EB30F9">
        <w:rPr>
          <w:rFonts w:ascii="Times New Roman" w:eastAsia="Calibri" w:hAnsi="Times New Roman" w:cs="Times New Roman"/>
          <w:sz w:val="24"/>
          <w:szCs w:val="24"/>
        </w:rPr>
        <w:t>[</w:t>
      </w:r>
      <w:r w:rsidRPr="008E3FEF">
        <w:rPr>
          <w:rFonts w:ascii="Times New Roman" w:eastAsia="Calibri" w:hAnsi="Times New Roman" w:cs="Times New Roman"/>
          <w:sz w:val="24"/>
          <w:szCs w:val="24"/>
        </w:rPr>
        <w:t>2023</w:t>
      </w:r>
      <w:r w:rsidR="00EB30F9">
        <w:rPr>
          <w:rFonts w:ascii="Times New Roman" w:eastAsia="Calibri" w:hAnsi="Times New Roman" w:cs="Times New Roman"/>
          <w:sz w:val="24"/>
          <w:szCs w:val="24"/>
        </w:rPr>
        <w:t>]</w:t>
      </w:r>
      <w:r w:rsidRPr="008E3FEF">
        <w:rPr>
          <w:rFonts w:ascii="Times New Roman" w:eastAsia="Calibri" w:hAnsi="Times New Roman" w:cs="Times New Roman"/>
          <w:sz w:val="24"/>
          <w:szCs w:val="24"/>
        </w:rPr>
        <w:t xml:space="preserve">; Na podstawie badań przeprowadzonych przez Kowalskiego </w:t>
      </w:r>
      <w:r w:rsidR="00EB30F9">
        <w:rPr>
          <w:rFonts w:ascii="Times New Roman" w:eastAsia="Calibri" w:hAnsi="Times New Roman" w:cs="Times New Roman"/>
          <w:sz w:val="24"/>
          <w:szCs w:val="24"/>
        </w:rPr>
        <w:t>[</w:t>
      </w:r>
      <w:r w:rsidRPr="008E3FEF">
        <w:rPr>
          <w:rFonts w:ascii="Times New Roman" w:eastAsia="Calibri" w:hAnsi="Times New Roman" w:cs="Times New Roman"/>
          <w:sz w:val="24"/>
          <w:szCs w:val="24"/>
        </w:rPr>
        <w:t>2023</w:t>
      </w:r>
      <w:r w:rsidR="00EB30F9">
        <w:rPr>
          <w:rFonts w:ascii="Times New Roman" w:eastAsia="Calibri" w:hAnsi="Times New Roman" w:cs="Times New Roman"/>
          <w:sz w:val="24"/>
          <w:szCs w:val="24"/>
        </w:rPr>
        <w:t>]</w:t>
      </w:r>
      <w:r w:rsidRPr="008E3FEF">
        <w:rPr>
          <w:rFonts w:ascii="Times New Roman" w:eastAsia="Calibri" w:hAnsi="Times New Roman" w:cs="Times New Roman"/>
          <w:sz w:val="24"/>
          <w:szCs w:val="24"/>
        </w:rPr>
        <w:t>,  itd.</w:t>
      </w:r>
    </w:p>
    <w:p w14:paraId="57A599C8" w14:textId="3DD26DDA" w:rsidR="008E3FEF" w:rsidRPr="008E3FEF" w:rsidRDefault="008E3FEF" w:rsidP="008E3FEF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FEF">
        <w:rPr>
          <w:rFonts w:ascii="Times New Roman" w:eastAsia="Calibri" w:hAnsi="Times New Roman" w:cs="Times New Roman"/>
          <w:sz w:val="24"/>
          <w:szCs w:val="24"/>
        </w:rPr>
        <w:t xml:space="preserve">2 autorów – </w:t>
      </w:r>
      <w:r w:rsidR="00EB30F9">
        <w:rPr>
          <w:rFonts w:ascii="Times New Roman" w:eastAsia="Calibri" w:hAnsi="Times New Roman" w:cs="Times New Roman"/>
          <w:sz w:val="24"/>
          <w:szCs w:val="24"/>
        </w:rPr>
        <w:t>[</w:t>
      </w:r>
      <w:r w:rsidRPr="008E3FEF">
        <w:rPr>
          <w:rFonts w:ascii="Times New Roman" w:eastAsia="Calibri" w:hAnsi="Times New Roman" w:cs="Times New Roman"/>
          <w:sz w:val="24"/>
          <w:szCs w:val="24"/>
        </w:rPr>
        <w:t>Kowalski i Borkowski, 2023</w:t>
      </w:r>
      <w:r w:rsidR="00EB30F9">
        <w:rPr>
          <w:rFonts w:ascii="Times New Roman" w:eastAsia="Calibri" w:hAnsi="Times New Roman" w:cs="Times New Roman"/>
          <w:sz w:val="24"/>
          <w:szCs w:val="24"/>
        </w:rPr>
        <w:t>]</w:t>
      </w:r>
      <w:r w:rsidRPr="008E3FEF">
        <w:rPr>
          <w:rFonts w:ascii="Times New Roman" w:eastAsia="Calibri" w:hAnsi="Times New Roman" w:cs="Times New Roman"/>
          <w:sz w:val="24"/>
          <w:szCs w:val="24"/>
        </w:rPr>
        <w:t xml:space="preserve"> ; Jak podają Kowalski i Borkowski </w:t>
      </w:r>
      <w:r w:rsidR="00EB30F9">
        <w:rPr>
          <w:rFonts w:ascii="Times New Roman" w:eastAsia="Calibri" w:hAnsi="Times New Roman" w:cs="Times New Roman"/>
          <w:sz w:val="24"/>
          <w:szCs w:val="24"/>
        </w:rPr>
        <w:t>[</w:t>
      </w:r>
      <w:r w:rsidRPr="008E3FEF">
        <w:rPr>
          <w:rFonts w:ascii="Times New Roman" w:eastAsia="Calibri" w:hAnsi="Times New Roman" w:cs="Times New Roman"/>
          <w:sz w:val="24"/>
          <w:szCs w:val="24"/>
        </w:rPr>
        <w:t>2023</w:t>
      </w:r>
      <w:r w:rsidR="00EB30F9">
        <w:rPr>
          <w:rFonts w:ascii="Times New Roman" w:eastAsia="Calibri" w:hAnsi="Times New Roman" w:cs="Times New Roman"/>
          <w:sz w:val="24"/>
          <w:szCs w:val="24"/>
        </w:rPr>
        <w:t>]</w:t>
      </w:r>
      <w:r w:rsidRPr="008E3FEF">
        <w:rPr>
          <w:rFonts w:ascii="Times New Roman" w:eastAsia="Calibri" w:hAnsi="Times New Roman" w:cs="Times New Roman"/>
          <w:sz w:val="24"/>
          <w:szCs w:val="24"/>
        </w:rPr>
        <w:t>, itd.</w:t>
      </w:r>
    </w:p>
    <w:p w14:paraId="07096B05" w14:textId="022E4149" w:rsidR="008E3FEF" w:rsidRPr="008E3FEF" w:rsidRDefault="008E3FEF" w:rsidP="008E3FEF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FEF">
        <w:rPr>
          <w:rFonts w:ascii="Times New Roman" w:eastAsia="Calibri" w:hAnsi="Times New Roman" w:cs="Times New Roman"/>
          <w:sz w:val="24"/>
          <w:szCs w:val="24"/>
        </w:rPr>
        <w:t xml:space="preserve">więcej niż 2 autorów – (nazwisko pierwszego autora i wsp., 2023) np. </w:t>
      </w:r>
      <w:r w:rsidR="00EB30F9">
        <w:rPr>
          <w:rFonts w:ascii="Times New Roman" w:eastAsia="Calibri" w:hAnsi="Times New Roman" w:cs="Times New Roman"/>
          <w:sz w:val="24"/>
          <w:szCs w:val="24"/>
        </w:rPr>
        <w:t>[</w:t>
      </w:r>
      <w:r w:rsidRPr="008E3FEF">
        <w:rPr>
          <w:rFonts w:ascii="Times New Roman" w:eastAsia="Calibri" w:hAnsi="Times New Roman" w:cs="Times New Roman"/>
          <w:sz w:val="24"/>
          <w:szCs w:val="24"/>
        </w:rPr>
        <w:t>Kowalski i wsp., 2023</w:t>
      </w:r>
      <w:r w:rsidR="00EB30F9">
        <w:rPr>
          <w:rFonts w:ascii="Times New Roman" w:eastAsia="Calibri" w:hAnsi="Times New Roman" w:cs="Times New Roman"/>
          <w:sz w:val="24"/>
          <w:szCs w:val="24"/>
        </w:rPr>
        <w:t>]</w:t>
      </w:r>
      <w:r w:rsidRPr="008E3FEF">
        <w:rPr>
          <w:rFonts w:ascii="Times New Roman" w:eastAsia="Calibri" w:hAnsi="Times New Roman" w:cs="Times New Roman"/>
          <w:sz w:val="24"/>
          <w:szCs w:val="24"/>
        </w:rPr>
        <w:t xml:space="preserve"> ; Jak podają Kowalski i wsp. </w:t>
      </w:r>
      <w:r w:rsidR="00EB30F9">
        <w:rPr>
          <w:rFonts w:ascii="Times New Roman" w:eastAsia="Calibri" w:hAnsi="Times New Roman" w:cs="Times New Roman"/>
          <w:sz w:val="24"/>
          <w:szCs w:val="24"/>
        </w:rPr>
        <w:t>[</w:t>
      </w:r>
      <w:r w:rsidRPr="008E3FEF">
        <w:rPr>
          <w:rFonts w:ascii="Times New Roman" w:eastAsia="Calibri" w:hAnsi="Times New Roman" w:cs="Times New Roman"/>
          <w:sz w:val="24"/>
          <w:szCs w:val="24"/>
        </w:rPr>
        <w:t>2023</w:t>
      </w:r>
      <w:r w:rsidR="00EB30F9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0F5B5EBC" w14:textId="77777777" w:rsidR="008E3FEF" w:rsidRPr="008E3FEF" w:rsidRDefault="008E3FEF" w:rsidP="008E3FEF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E3FEF">
        <w:rPr>
          <w:rFonts w:ascii="Times New Roman" w:eastAsia="Calibri" w:hAnsi="Times New Roman" w:cs="Times New Roman"/>
          <w:b/>
          <w:sz w:val="24"/>
          <w:szCs w:val="24"/>
        </w:rPr>
        <w:t>Jeżeli w tekście cytujemy przy danym akapicie więcej niż jedno źródło, to należy zachować układ chronologiczny (np. Kowalski, 1995; Borkowski, 2001; Piotrowski, 2023)</w:t>
      </w:r>
    </w:p>
    <w:p w14:paraId="3F4E0373" w14:textId="1D28284C" w:rsidR="008E3FEF" w:rsidRPr="008E3FEF" w:rsidRDefault="008E3FEF" w:rsidP="008E3FEF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FEF">
        <w:rPr>
          <w:rFonts w:ascii="Times New Roman" w:eastAsia="Calibri" w:hAnsi="Times New Roman" w:cs="Times New Roman"/>
          <w:sz w:val="24"/>
          <w:szCs w:val="24"/>
        </w:rPr>
        <w:t xml:space="preserve">Wszystkie zacytowane </w:t>
      </w:r>
      <w:r w:rsidR="00EB30F9">
        <w:rPr>
          <w:rFonts w:ascii="Times New Roman" w:eastAsia="Calibri" w:hAnsi="Times New Roman" w:cs="Times New Roman"/>
          <w:sz w:val="24"/>
          <w:szCs w:val="24"/>
        </w:rPr>
        <w:t>w pracy publikacje/autorzy</w:t>
      </w:r>
      <w:r w:rsidRPr="008E3FEF">
        <w:rPr>
          <w:rFonts w:ascii="Times New Roman" w:eastAsia="Calibri" w:hAnsi="Times New Roman" w:cs="Times New Roman"/>
          <w:sz w:val="24"/>
          <w:szCs w:val="24"/>
        </w:rPr>
        <w:t xml:space="preserve"> muszą się znaleźć w rozdziale Wykaz piśmiennictwa</w:t>
      </w:r>
    </w:p>
    <w:p w14:paraId="2EE7329D" w14:textId="77777777" w:rsidR="008E3FEF" w:rsidRPr="008E3FEF" w:rsidRDefault="008E3FEF" w:rsidP="008E3FE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8D70B9" w14:textId="77777777" w:rsidR="008E3FEF" w:rsidRPr="008E3FEF" w:rsidRDefault="008E3FEF" w:rsidP="008E3FE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FEF">
        <w:rPr>
          <w:rFonts w:ascii="Times New Roman" w:eastAsia="Calibri" w:hAnsi="Times New Roman" w:cs="Times New Roman"/>
          <w:sz w:val="24"/>
          <w:szCs w:val="24"/>
        </w:rPr>
        <w:t>Forma przygotowania Wykazu piśmiennictwa:</w:t>
      </w:r>
    </w:p>
    <w:p w14:paraId="2B2A522F" w14:textId="77777777" w:rsidR="008E3FEF" w:rsidRPr="008E3FEF" w:rsidRDefault="008E3FEF" w:rsidP="008E3FEF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FEF">
        <w:rPr>
          <w:rFonts w:ascii="Times New Roman" w:eastAsia="Calibri" w:hAnsi="Times New Roman" w:cs="Times New Roman"/>
          <w:sz w:val="24"/>
          <w:szCs w:val="24"/>
        </w:rPr>
        <w:t>autorzy powinni być cytowani w kolejności alfabetycznej z zachowaniem kolejności i formy tj. najpierw autor/rzy (nazwisko i inicjały imion), tytuł pracy lub artykułu (jeżeli nie jest to artykuł w czasopiśmie a w książce to po tytule artykułu/rozdziału należy wstawić – [W:] i tutaj autor i tytuł książki; następnie pełną nazwę czasopisma w którym opublikowano artykuł, rok wydania pracy, numer czasopisma oraz numery stron.</w:t>
      </w:r>
    </w:p>
    <w:p w14:paraId="119F9AFC" w14:textId="77777777" w:rsidR="008E3FEF" w:rsidRPr="008E3FEF" w:rsidRDefault="008E3FEF" w:rsidP="008E3FE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FEF">
        <w:rPr>
          <w:rFonts w:ascii="Times New Roman" w:eastAsia="Calibri" w:hAnsi="Times New Roman" w:cs="Times New Roman"/>
          <w:sz w:val="24"/>
          <w:szCs w:val="24"/>
        </w:rPr>
        <w:t>Przykłady:</w:t>
      </w:r>
    </w:p>
    <w:p w14:paraId="33097B15" w14:textId="77777777" w:rsidR="008E3FEF" w:rsidRPr="008E3FEF" w:rsidRDefault="008E3FEF" w:rsidP="008E3FE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FEF">
        <w:rPr>
          <w:rFonts w:ascii="Times New Roman" w:eastAsia="Calibri" w:hAnsi="Times New Roman" w:cs="Times New Roman"/>
          <w:sz w:val="24"/>
          <w:szCs w:val="24"/>
        </w:rPr>
        <w:t>1.</w:t>
      </w:r>
      <w:r w:rsidRPr="008E3FEF">
        <w:rPr>
          <w:rFonts w:ascii="Times New Roman" w:eastAsia="Calibri" w:hAnsi="Times New Roman" w:cs="Times New Roman"/>
          <w:sz w:val="24"/>
          <w:szCs w:val="24"/>
        </w:rPr>
        <w:tab/>
        <w:t>Engeland A., Bjorge T., Tverdal A., Sogaard A. J., Obesity in adolescence and adulthood and risk of adult mortality. Epidemiology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8E3FEF">
        <w:rPr>
          <w:rFonts w:ascii="Times New Roman" w:eastAsia="Calibri" w:hAnsi="Times New Roman" w:cs="Times New Roman"/>
          <w:sz w:val="24"/>
          <w:szCs w:val="24"/>
        </w:rPr>
        <w:t xml:space="preserve"> 2004, 15: 79–85.</w:t>
      </w:r>
    </w:p>
    <w:p w14:paraId="0DC39DB0" w14:textId="77777777" w:rsidR="008E3FEF" w:rsidRPr="008E3FEF" w:rsidRDefault="008E3FEF" w:rsidP="008E3FE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FEF">
        <w:rPr>
          <w:rFonts w:ascii="Times New Roman" w:eastAsia="Calibri" w:hAnsi="Times New Roman" w:cs="Times New Roman"/>
          <w:sz w:val="24"/>
          <w:szCs w:val="24"/>
        </w:rPr>
        <w:t>2.</w:t>
      </w:r>
      <w:r w:rsidRPr="008E3FEF">
        <w:rPr>
          <w:rFonts w:ascii="Times New Roman" w:eastAsia="Calibri" w:hAnsi="Times New Roman" w:cs="Times New Roman"/>
          <w:sz w:val="24"/>
          <w:szCs w:val="24"/>
        </w:rPr>
        <w:tab/>
        <w:t>Białkowska M., Otyłość. [W:] Jarosz M. (red.), Praktyczny podręcznik dietetyki, IŻŻ, Warszawa, 2010: 330-335.</w:t>
      </w:r>
    </w:p>
    <w:p w14:paraId="2485203D" w14:textId="77777777" w:rsidR="00236F17" w:rsidRDefault="00236F17"/>
    <w:sectPr w:rsidR="00236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22FC1"/>
    <w:multiLevelType w:val="hybridMultilevel"/>
    <w:tmpl w:val="685AE04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173191C"/>
    <w:multiLevelType w:val="hybridMultilevel"/>
    <w:tmpl w:val="F8789D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52139"/>
    <w:multiLevelType w:val="hybridMultilevel"/>
    <w:tmpl w:val="6E8443D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41DD5"/>
    <w:multiLevelType w:val="hybridMultilevel"/>
    <w:tmpl w:val="D7628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4752F"/>
    <w:multiLevelType w:val="hybridMultilevel"/>
    <w:tmpl w:val="152C8EC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DCC4BC7"/>
    <w:multiLevelType w:val="hybridMultilevel"/>
    <w:tmpl w:val="A8AE8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FEF"/>
    <w:rsid w:val="00236F17"/>
    <w:rsid w:val="006A162E"/>
    <w:rsid w:val="008E3FEF"/>
    <w:rsid w:val="00A53796"/>
    <w:rsid w:val="00EB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F3687"/>
  <w15:chartTrackingRefBased/>
  <w15:docId w15:val="{AE5DC02B-E448-4ECF-AF6B-932851240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3F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3FEF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8E3FEF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3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3F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2025-12-04T14:03:00Z</dcterms:created>
  <dcterms:modified xsi:type="dcterms:W3CDTF">2025-12-04T14:04:00Z</dcterms:modified>
</cp:coreProperties>
</file>